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1E0280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30.04.2020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220-ИЛ/ЛРИ-119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 xml:space="preserve"> </w:t>
            </w:r>
            <w:r w:rsidR="001E0280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1E0280">
              <w:rPr>
                <w:sz w:val="24"/>
                <w:lang w:val="en-US"/>
              </w:rPr>
              <w:t>Индивидуальный предприниматель Гусева Наталья Петровна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1E028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ИП Гусева Наталья Петровна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E028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644090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Омск, пр. Менделеева, д. 33, кв. 60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E028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E028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E028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2. Общество с ограниченной ответственностью "Окский машиностроительный завод"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607603, Российская Федерация, Нижегородская область, город Богородск, ул. Пушкина, д. 24, цех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420036, 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3. Общество с ограниченной ответственностью Западно-Якутский экспертный центр "ТЭС"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"ТЭС"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678175, Российская Федерация, Республика Саха (Якутия), г. Мирный, ул. Павлова, д. 4, оф.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"РТС-НК"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660012, Российская Федерация, Красноярский край,  г. Красноярск, ул. Полтавская, д. 38, офис 201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4. Автономная некоммерческая организация "Вологодский региональный аттестационный центр"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АНО "ВРАЦ"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160014, Российская Федерация, г. Вологда, ул. Саммера, д. 43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5. Акционерное общество "Омский электромеханический завод"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"Омский ЭМЗ"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644073, Российская Федерация, г. Омск, ул. Электрификаторов,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630078, Российская Федерация, г. Новосибирск, ул. 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6. Федеральное государственное автономное образовательное учреждение высшего образования "Национальный исследовательский Томский политехнический университет"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ФГАОУ ВО НИ ТПУ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634050, Российская Федерация, г. Томск, проспект Ленина, д.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109147, Российская Федерация, 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7. Общество с ограниченной ответственностью "Аттестационный региональный центр специалистов неразрушающего контроля"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"АРЦ 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634009, Российская Федерация, г. Томск, ул. Большая Подгорная, д. 52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109147, Российская Федерация, 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8. Общество с ограниченной ответственностью "СТРОЙДИНАМИКА+"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"СТРОЙДИНАМИКА+"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236019, Российская Федерация, Калининградская обл., г. Калининград, ул. Лейтенанта Калинина, д. 19, кв. 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141402, 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9. Филиал "Югорский" Акционерное общество "Газпром центрэнергогаз"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"Югорский" АО "Газпром центрэнергогаз"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141112, Российская Федерация, Московская область, Щелковский р-он, г. Щелково, ул. Московская, дом 1, помещение 102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10. Общество с ограниченной ответственностью "Соликамская Строительная Лаборатория"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618546, Российская Федерация, Пермский край, г. Соликамск, проспект Ленина, д. 17, кв. 81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11. Общество с ограниченной ответственностью "ТЕХЛАБ"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692903, Российская Федерация, Приморский край, г. Находка, ул. Судоремонтная, д. 2 В,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12. Общество с ограниченной ответственностью "Запсибгазпром-Газификация"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"Запсибгазпром-Газификация"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625059, Российская Федерация, Тюменская обл., г. Тюмень, Велижанский тракт, 6 км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13. Общество с ограниченной ответственностью Инженерный центр "Энергопрогресс"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ИЦ "Энергопрогресс"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420044, Российская Федерация, Республика Татарстан, г. Казань, ул. Волгоградская, д.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14. Общество с ограниченной ответственностью "Камский завод промышленного оборудования"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"КЗПО"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423570, Российская Федерация, Республика Татарстан, р-он Нижнекамский, г. Нижнекамск, ул.  Чистопольская, д. 17И, пом. 1, офис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15. Акционерное общество "Сибирский инженерно-аналитический центр"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"СибИАЦ"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650992, Российская Федерация, Кемеровская область- Кузбасс, г. Кемерово, ул. Станционная, д. 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16. Общество с ограниченной ответственностью "ЛАБОРАТОРИЯ НЕРАЗРУШАЮЩЕГО КОНТРОЛЯ ИРИНЫ ПЕТРОВНЫ НОВИЦКОЙ"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"ЛНК ИП НОВИЦКОЙ"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236006, Российская Федерация, Калининградская обл., г. Калининград, ул. Правая Набережная,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17. Общество с ограниченной ответственностью "Строительно-монтажная компания "Дельта"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"СМК "Дельта"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614513, Российская Федерация, Пермский край, Пермский р-он, д. Хмели, шоссе Космонавтов, д. 304, офис 205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E0280" w:rsidTr="00642C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18. Общество с ограниченной ответственностью "Техресурс"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"Техресурс"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115184, Российская Федерация, г. Москва, переулок Руновский, дом 6, стр. 2, этаж 2, пом.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141402, 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1E028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Индивидуальный предприниматель Гусева Наталья Петровна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1E028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Гусева Наталья Петровна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EF0976" w:rsidRDefault="00EF0976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 Общество с ограниченной ответственностью "Окский машиностроительный завод"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 Определение количества неметаллических включений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 Общество с ограниченной ответственностью Западно-Якутский экспертный центр "ТЭС"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"ТЭС"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  Автономная некоммерческая организация "Вологодский региональный аттестационный центр"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АНО "ВРАЦ"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повышенной температурах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5.  Акционерное общество "Омский электромеханический завод"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"Омский ЭМЗ"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  Федеральное государственное автономное образовательное учреждение высшего образования "Национальный исследовательский Томский политехнический университет"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ФГАОУ ВО НИ ТПУ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 Сварных соединений металлических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7.  Общество с ограниченной ответственностью "Аттестационный региональный центр специалистов неразрушающего контроля"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  Общество с ограниченной ответственностью "СТРОЙДИНАМИКА+"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"СТРОЙДИНАМИКА+"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9.7.17. Определение толщины защитного слоя бетона и расположения арматуры в железобетонных </w:t>
            </w:r>
            <w:r>
              <w:rPr>
                <w:noProof/>
                <w:sz w:val="24"/>
              </w:rPr>
              <w:lastRenderedPageBreak/>
              <w:t>конструкциях магнитным методом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9.  Филиал "Югорский" Акционерное общество "Газпром центрэнергогаз"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"Югорский" АО "Газпром центрэнергогаз"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  Общество с ограниченной ответственностью "Соликамская Строительная Лаборатория"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9.6.2. Лабораторное определение физических характеристик (влажность, плотность, влажность на </w:t>
            </w:r>
            <w:r>
              <w:rPr>
                <w:noProof/>
                <w:sz w:val="24"/>
              </w:rPr>
              <w:lastRenderedPageBreak/>
              <w:t>границах раскатывания и текучести)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  Общество с ограниченной ответственностью "ТЕХЛАБ"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9.11.32.11 Определение толщины покрытия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12.  Общество с ограниченной ответственностью "Запсибгазпром-Газификация"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"Запсибгазпром-Газификация"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9.7.4. Определение плотности, влажности, водопоглощения, пористости и водонепроницаемости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13.  Общество с ограниченной ответственностью Инженерный центр "Энергопрогресс"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ИЦ "Энергопрогресс"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 Определение содержания ферритной фазы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14.  Общество с ограниченной ответственностью "Камский завод промышленного оборудования"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"КЗПО"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Роквелла, Бринелля и Виккерса твердомером динамического действия    ГОСТ 22791-77, Руководство по эксплуатации твердомера, ТКМ.359.000.01РЭ, ТУ 4271-003-72442413-2006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15.  Акционерное общество "Сибирский инженерно-</w:t>
            </w:r>
            <w:r>
              <w:rPr>
                <w:sz w:val="24"/>
                <w:lang w:val="en-US"/>
              </w:rPr>
              <w:lastRenderedPageBreak/>
              <w:t>аналитический центр"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"СибИАЦ"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 Определение структуры чугуна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16.  Общество с ограниченной ответственностью "ЛАБОРАТОРИЯ НЕРАЗРУШАЮЩЕГО КОНТРОЛЯ ИРИНЫ ПЕТРОВНЫ НОВИЦКОЙ"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"ЛНК ИП НОВИЦКОЙ"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в соответствии ГОСТ 6032-2017, кроме метода ДУ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металлографическим методом по ГОСТ 11878-66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17.  Общество с ограниченной ответственностью "Строительно-монтажная компания "Дельта"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"СМК "Дельта"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  <w:tr w:rsidR="001E0280" w:rsidTr="00642CE9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18.  Общество с ограниченной ответственностью "Техресурс"</w:t>
            </w:r>
          </w:p>
          <w:p w:rsidR="001E0280" w:rsidRDefault="001E0280" w:rsidP="00642CE9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E0280" w:rsidRDefault="001E0280" w:rsidP="00642CE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"Техресурс"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E0280" w:rsidRDefault="001E0280" w:rsidP="00642CE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</w:t>
            </w:r>
            <w:r>
              <w:rPr>
                <w:noProof/>
                <w:sz w:val="24"/>
              </w:rPr>
              <w:lastRenderedPageBreak/>
              <w:t>прочности раствора, взятого из швов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9.6.13. Полевое определение характеристик физико-механических свойств грунтов при их исследовании </w:t>
            </w:r>
            <w:r>
              <w:rPr>
                <w:noProof/>
                <w:sz w:val="24"/>
              </w:rPr>
              <w:lastRenderedPageBreak/>
              <w:t>для строительства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E0280" w:rsidRDefault="001E0280" w:rsidP="001E028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1E0280" w:rsidRDefault="001E0280" w:rsidP="001E0280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E0280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1E0280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664" w:rsidRDefault="00A41664">
      <w:r>
        <w:separator/>
      </w:r>
    </w:p>
  </w:endnote>
  <w:endnote w:type="continuationSeparator" w:id="1">
    <w:p w:rsidR="00A41664" w:rsidRDefault="00A41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664" w:rsidRDefault="00A41664">
      <w:r>
        <w:separator/>
      </w:r>
    </w:p>
  </w:footnote>
  <w:footnote w:type="continuationSeparator" w:id="1">
    <w:p w:rsidR="00A41664" w:rsidRDefault="00A41664">
      <w:r>
        <w:continuationSeparator/>
      </w:r>
    </w:p>
  </w:footnote>
  <w:footnote w:id="2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E0280">
      <w:rPr>
        <w:rStyle w:val="a8"/>
        <w:noProof/>
      </w:rPr>
      <w:t>24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E0280">
      <w:rPr>
        <w:rStyle w:val="a8"/>
        <w:noProof/>
      </w:rPr>
      <w:t>25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E0280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E0280">
      <w:rPr>
        <w:rStyle w:val="a8"/>
        <w:noProof/>
      </w:rPr>
      <w:t>25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1E0280"/>
    <w:rsid w:val="001E4792"/>
    <w:rsid w:val="00324E8B"/>
    <w:rsid w:val="004B3A88"/>
    <w:rsid w:val="004B46D4"/>
    <w:rsid w:val="005E283E"/>
    <w:rsid w:val="005F2213"/>
    <w:rsid w:val="009A0860"/>
    <w:rsid w:val="009C7C31"/>
    <w:rsid w:val="00A41664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5676</Words>
  <Characters>32355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2008-07-04T10:32:00Z</cp:lastPrinted>
  <dcterms:created xsi:type="dcterms:W3CDTF">2020-04-30T10:16:00Z</dcterms:created>
  <dcterms:modified xsi:type="dcterms:W3CDTF">2020-04-30T10:19:00Z</dcterms:modified>
</cp:coreProperties>
</file>