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215885" w:rsidRDefault="00215885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24.11.2021</w:t>
      </w:r>
      <w:r w:rsidR="00EF0976">
        <w:rPr>
          <w:sz w:val="24"/>
        </w:rPr>
        <w:tab/>
      </w:r>
      <w:r w:rsidR="00EF0976" w:rsidRPr="00215885">
        <w:rPr>
          <w:sz w:val="22"/>
          <w:szCs w:val="22"/>
        </w:rPr>
        <w:t>№ СДА-КА-</w:t>
      </w:r>
      <w:r w:rsidRPr="00215885">
        <w:rPr>
          <w:sz w:val="22"/>
          <w:szCs w:val="22"/>
        </w:rPr>
        <w:t>237-ИЛ/ЛРИ-136</w:t>
      </w:r>
      <w:r w:rsidR="00EF0976" w:rsidRPr="00215885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693"/>
        <w:gridCol w:w="3261"/>
        <w:gridCol w:w="2126"/>
      </w:tblGrid>
      <w:tr w:rsidR="00EF0976" w:rsidTr="0021588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21588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RP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215885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15885">
              <w:rPr>
                <w:sz w:val="24"/>
              </w:rPr>
              <w:t xml:space="preserve"> </w:t>
            </w:r>
            <w:r w:rsidR="00215885" w:rsidRPr="00215885">
              <w:rPr>
                <w:sz w:val="24"/>
              </w:rPr>
              <w:t>1</w:t>
            </w:r>
            <w:r w:rsidRPr="00215885">
              <w:rPr>
                <w:sz w:val="24"/>
              </w:rPr>
              <w:t xml:space="preserve">. </w:t>
            </w:r>
            <w:r w:rsidR="00215885" w:rsidRPr="00215885">
              <w:rPr>
                <w:sz w:val="24"/>
              </w:rPr>
              <w:t>Общество с ограниченной ответственностью "Единый Технический Центр"</w:t>
            </w:r>
          </w:p>
          <w:p w:rsidR="00324E8B" w:rsidRPr="0021588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215885" w:rsidRDefault="00215885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ООО "Единый Технический Центр"</w:t>
            </w:r>
            <w:r w:rsidR="00EF0976" w:rsidRPr="00215885">
              <w:rPr>
                <w:b/>
                <w:sz w:val="24"/>
              </w:rPr>
              <w:t xml:space="preserve"> </w:t>
            </w:r>
            <w:r w:rsidR="00EF0976"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>ПВТ</w:t>
            </w:r>
            <w:r w:rsidR="00EF0976"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215885" w:rsidRDefault="00215885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194356</w:t>
            </w:r>
            <w:r w:rsidR="00EF0976"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г. Санкт-Петербург, проспект Энгельса, д. 128, литер А, пом. 30-Н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1588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215885" w:rsidRDefault="00215885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600009</w:t>
            </w:r>
            <w:r w:rsidR="00EF0976"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215885">
              <w:rPr>
                <w:sz w:val="24"/>
              </w:rPr>
              <w:t xml:space="preserve">г. Владимир, </w:t>
            </w:r>
            <w:r>
              <w:rPr>
                <w:sz w:val="24"/>
              </w:rPr>
              <w:br/>
            </w:r>
            <w:r w:rsidRPr="00215885">
              <w:rPr>
                <w:sz w:val="24"/>
              </w:rPr>
              <w:t>ул. 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15885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Аккредитовать</w:t>
            </w:r>
          </w:p>
          <w:p w:rsidR="00EF0976" w:rsidRPr="00215885" w:rsidRDefault="00EF0976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215885" w:rsidRP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2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"СОЮЗ ИНЖИНИРИНГ"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ООО "СОЮЗ ИНЖИНИРИНГ"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>ПРВ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443015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Самарская обл., г. Самара, </w:t>
            </w:r>
            <w:r>
              <w:rPr>
                <w:sz w:val="24"/>
              </w:rPr>
              <w:br/>
            </w:r>
            <w:r w:rsidRPr="00215885">
              <w:rPr>
                <w:sz w:val="24"/>
              </w:rPr>
              <w:t xml:space="preserve">ул. Новокомсомольская, </w:t>
            </w:r>
            <w:r>
              <w:rPr>
                <w:sz w:val="24"/>
              </w:rPr>
              <w:br/>
            </w:r>
            <w:r w:rsidRPr="00215885">
              <w:rPr>
                <w:sz w:val="24"/>
              </w:rPr>
              <w:t>д. 38, офис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443083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г. Самара , 1-й Безымянный пер., д. 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Аккредитовать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215885" w:rsidRP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3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"Корпорация Альтон"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ООО "Корпорация Альтон"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21588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215885">
              <w:rPr>
                <w:sz w:val="24"/>
              </w:rPr>
              <w:t xml:space="preserve"> 17025-2019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426057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Удмуртская Республика, г. Ижевск, </w:t>
            </w:r>
            <w:r>
              <w:rPr>
                <w:sz w:val="24"/>
              </w:rPr>
              <w:br/>
            </w:r>
            <w:r w:rsidRPr="00215885">
              <w:rPr>
                <w:sz w:val="24"/>
              </w:rPr>
              <w:t>ул. Красная, д. 133 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109147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г. Москва, ул. Таганская, д. 34А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Аккредитовать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215885" w:rsidRP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 xml:space="preserve"> </w:t>
            </w:r>
            <w:r w:rsidRPr="00215885">
              <w:rPr>
                <w:sz w:val="24"/>
              </w:rPr>
              <w:t>4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"ТрубопроводКонтрольСервис"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629802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Тюменская область, Ямало-Ненецкий автономный округ, г. Ноябрьск, ул. Республики,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215885">
              <w:rPr>
                <w:sz w:val="24"/>
              </w:rPr>
              <w:t xml:space="preserve"> д. 49, кв. 31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109377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Аккредитовать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5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"Региональный центр диагностики инженерных сооружений"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"РЦ ДИС"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690001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Приморский край, г. Владивосток, ул. </w:t>
            </w:r>
            <w:r>
              <w:rPr>
                <w:sz w:val="24"/>
                <w:lang w:val="en-US"/>
              </w:rPr>
              <w:t>Карла Либкнехта, д. 3а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"НИЦ "ТЕХНОПРОГРЕСС"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115432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г. Москва, Проектируемый 4062-й проезд, дом 6, строение 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RP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6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Закрытое акционерное общество "Научно-производственное объединение Регулятор"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"НПО Регулятор"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150023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Ярославль, </w:t>
            </w:r>
            <w:r>
              <w:rPr>
                <w:sz w:val="24"/>
              </w:rPr>
              <w:br/>
            </w:r>
            <w:r w:rsidRPr="00215885">
              <w:rPr>
                <w:sz w:val="24"/>
              </w:rPr>
              <w:t>ул. Гагарина, д. 68а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600009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Владимир, ул. Полины Осипенко, </w:t>
            </w:r>
            <w:r>
              <w:rPr>
                <w:sz w:val="24"/>
              </w:rPr>
              <w:br/>
            </w:r>
            <w:r w:rsidRPr="00215885">
              <w:rPr>
                <w:sz w:val="24"/>
              </w:rPr>
              <w:t>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Аккредитовать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215885" w:rsidRP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7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"Газпром газораспределение Владикавказ"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ООО "Газпром газораспределение Владикавказ"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21588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215885">
              <w:rPr>
                <w:sz w:val="24"/>
              </w:rPr>
              <w:t xml:space="preserve"> 17025-2019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362000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Республика Северная Осетия-Алания, </w:t>
            </w:r>
            <w:r>
              <w:rPr>
                <w:sz w:val="24"/>
              </w:rPr>
              <w:br/>
            </w:r>
            <w:r w:rsidRPr="00215885">
              <w:rPr>
                <w:sz w:val="24"/>
              </w:rPr>
              <w:t>г. Владикавказ, ул. Транспортная, д. 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600009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215885">
              <w:rPr>
                <w:sz w:val="24"/>
              </w:rPr>
              <w:t xml:space="preserve">г. Владимир, </w:t>
            </w:r>
            <w:r>
              <w:rPr>
                <w:sz w:val="24"/>
              </w:rPr>
              <w:br/>
            </w:r>
            <w:r w:rsidRPr="00215885">
              <w:rPr>
                <w:sz w:val="24"/>
              </w:rPr>
              <w:t>ул. 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Аккредитовать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215885" w:rsidRP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 xml:space="preserve"> </w:t>
            </w:r>
            <w:r w:rsidRPr="00215885">
              <w:rPr>
                <w:sz w:val="24"/>
              </w:rPr>
              <w:t>8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"Группа компаний "Сибирьэнергоинжиниринг"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 "Сибирьэнергоинжиниринг"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660079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Красноярский край, г. Красноярск, </w:t>
            </w:r>
            <w:r>
              <w:rPr>
                <w:sz w:val="24"/>
              </w:rPr>
              <w:br/>
            </w:r>
            <w:r w:rsidRPr="00215885">
              <w:rPr>
                <w:sz w:val="24"/>
              </w:rPr>
              <w:t>ул. Лесопильщиков, д. 156, строение 11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125212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г. Москва, ул. 800-летия Москвы, д. 4, корп. 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Аккредитовать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9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"Строительная нефтегазовая компания"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"СНГК"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400029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Волгоградская обл., г. Волгоград, ул. 40 лет ВЛКСМ, д. 47А, помещение 1-2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109377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10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Публичное акционерное общество "Русполимет"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ПАО "Русполимет"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>ПРВ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607018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Нижегородская обл., г. Кулебаки, ул. </w:t>
            </w:r>
            <w:r>
              <w:rPr>
                <w:sz w:val="24"/>
                <w:lang w:val="en-US"/>
              </w:rPr>
              <w:t>Восстания, д.1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127521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11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"Инженерный центр "Иркутскэнерго"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ООО "ИЦ "Иркутскэнерго"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21588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215885">
              <w:rPr>
                <w:sz w:val="24"/>
              </w:rPr>
              <w:t xml:space="preserve"> 17025-2019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664043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г. Иркутск, бульвар Рябикова, д. 67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664074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 xml:space="preserve"> </w:t>
            </w:r>
            <w:r w:rsidRPr="00215885">
              <w:rPr>
                <w:sz w:val="24"/>
              </w:rPr>
              <w:t>12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Акционерное общество "Газпром газораспределение Кострома"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АО "Газпром газораспределение Кострома"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21588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215885">
              <w:rPr>
                <w:sz w:val="24"/>
              </w:rPr>
              <w:t xml:space="preserve"> 17025-2019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156005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Кострома, ул. </w:t>
            </w:r>
            <w:r>
              <w:rPr>
                <w:sz w:val="24"/>
                <w:lang w:val="en-US"/>
              </w:rPr>
              <w:t>Кузнецкая, д. 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600009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13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"Нефтепромдиагностика"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614531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Пермский край, Пермский р-н., пос. </w:t>
            </w:r>
            <w:r>
              <w:rPr>
                <w:sz w:val="24"/>
                <w:lang w:val="en-US"/>
              </w:rPr>
              <w:t>Ферма, ул. Нефтянников,1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634034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14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Акционерное общество "Научно-исследовательское проектно-технологическое бюро "Онега"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АО "НИПТБ "Онега"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21588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215885">
              <w:rPr>
                <w:sz w:val="24"/>
              </w:rPr>
              <w:t xml:space="preserve"> 17025-2019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164509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Архангельская обл., г. Северодвинск, проезд Машиностроителей, д. 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109377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15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Акционерное общество "Норильско-Таймырская энергетическая компания"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АО "НТЭК"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21588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215885">
              <w:rPr>
                <w:sz w:val="24"/>
              </w:rPr>
              <w:t xml:space="preserve"> 17025-2019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663310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Красноярский край, г. Норильск, ул. </w:t>
            </w:r>
            <w:r>
              <w:rPr>
                <w:sz w:val="24"/>
                <w:lang w:val="en-US"/>
              </w:rPr>
              <w:t>Ветеранов, д. 19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125212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 xml:space="preserve"> </w:t>
            </w:r>
            <w:r w:rsidRPr="00215885">
              <w:rPr>
                <w:sz w:val="24"/>
              </w:rPr>
              <w:t>16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Инженерно-технический центр - филиал Общества с ограниченной ответственностью "Газпром трансгаз Нижний Новгород"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ИТЦ - филиал ООО "Газпром трансгаз Нижний Новгород"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>ПВТ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603950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Нижний Новгород, ул. </w:t>
            </w:r>
            <w:r>
              <w:rPr>
                <w:sz w:val="24"/>
                <w:lang w:val="en-US"/>
              </w:rPr>
              <w:t>Звездинка, д. 11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600009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17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"Компания "Металл-экспертиза"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ООО "Компания "Металл-экспертиза"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>ПВТ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117461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Каховка, д. 27, к. 2-130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127521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18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Акционерное общество "РОСТОВГАЗСТРОЙ"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АО "РОСТОВГАЗСТРОЙ"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>ПВТ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344002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Ростов-на-Дону, ул. </w:t>
            </w:r>
            <w:r>
              <w:rPr>
                <w:sz w:val="24"/>
                <w:lang w:val="en-US"/>
              </w:rPr>
              <w:t>Московская, д. 79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109377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19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Акционерное общество "СПБВЕРГАЗ"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АО "СПБВЕРГАЗ"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>ПВТ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195197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г. Санкт-Петербург, Полюстровский проспект, д. 50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109377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20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"ВЕРТИКАЛЬ"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"ВЕРТИКАЛЬ"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167000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Республика Коми, г.о. Сыктывкар, г. Сыктывкар, ул. </w:t>
            </w:r>
            <w:r>
              <w:rPr>
                <w:sz w:val="24"/>
                <w:lang w:val="en-US"/>
              </w:rPr>
              <w:t>Куратова, д. 18, офис 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109377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 xml:space="preserve"> </w:t>
            </w:r>
            <w:r w:rsidRPr="00215885">
              <w:rPr>
                <w:sz w:val="24"/>
              </w:rPr>
              <w:t>21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Научно-производственный центр "ЛИНВАР"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НПЦ "ЛИНВАР"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620049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Комсомольская, стр. 45К1, офис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127521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22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Инженерный центр "Лидер-С"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ООО Инженерный центр "Лидер-С"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>ПРВ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620062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Гагарина, 8, оф. 202/1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127521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23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"СтройКонтроль"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620142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 Свердловская обл., г. Екатеринбург, ул. </w:t>
            </w:r>
            <w:r>
              <w:rPr>
                <w:sz w:val="24"/>
                <w:lang w:val="en-US"/>
              </w:rPr>
              <w:t>Щорса, д. 7 Е, помещение 32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127521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24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"ТРАЕКТОРИЯ-СЕРВИС"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"ТРАЕКТОРИЯ-СЕРВИС"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446541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Самарская область, Сергиевский район, с.Сергиевск, ул. </w:t>
            </w:r>
            <w:r>
              <w:rPr>
                <w:sz w:val="24"/>
                <w:lang w:val="en-US"/>
              </w:rPr>
              <w:t>Заводская, д.9, стр.1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443068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 xml:space="preserve"> </w:t>
            </w:r>
            <w:r w:rsidRPr="00215885">
              <w:rPr>
                <w:sz w:val="24"/>
              </w:rPr>
              <w:t>25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"ПАТОН"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"ПАТОН"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628616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Тюменская область, Ханты-Мансийский автономный округ - Югра, г. Нижневартовск, ул. </w:t>
            </w:r>
            <w:r>
              <w:rPr>
                <w:sz w:val="24"/>
                <w:lang w:val="en-US"/>
              </w:rPr>
              <w:t>Северная, д. 11, корп. 2, кв. 135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125212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26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"Тюменский центр аттестации сварщиков"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"Тюм ЦАС"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625022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Тюменская обл., г. Тюмень, Проезд Солнечный, д. 5, офис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420036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27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Акционерное общество "Научно-диагностический центр "Научно-производственная фирма "Русская лаборатория"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АО НДЦ НПФ "Русская лаборатория"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>ПВТ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197101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г. Санкт-Петербург, переулок Пушкарский, дом 9, литер А, пом. 3-Н, часть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630078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28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"Профессионал-Плюс"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"Профессионал-Плюс"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629801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Ямало-Ненецкий автономный округ, г. Ноябрьск, ул. </w:t>
            </w:r>
            <w:r>
              <w:rPr>
                <w:sz w:val="24"/>
                <w:lang w:val="en-US"/>
              </w:rPr>
              <w:t>Советская, дом 104, офис 110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109377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 xml:space="preserve"> </w:t>
            </w:r>
            <w:r w:rsidRPr="00215885">
              <w:rPr>
                <w:sz w:val="24"/>
              </w:rPr>
              <w:t>29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"Экспертстрой"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600005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Владимирская область, город Владимир, улица 850-летия, дом 1/46, офис 16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109377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30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"Геостройтехнология"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"Геостройтехнология"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169710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Республика Коми, г. Усинск, ул. </w:t>
            </w:r>
            <w:r>
              <w:rPr>
                <w:sz w:val="24"/>
                <w:lang w:val="en-US"/>
              </w:rPr>
              <w:t>Заводская, дом 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141402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31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Открытое акционерное общество "Краснодарэнегоремонт"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ОАО "Краснодарэнергоремонт"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21588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215885">
              <w:rPr>
                <w:sz w:val="24"/>
              </w:rPr>
              <w:t xml:space="preserve"> 17025-2019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350018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Краснодар, ул. </w:t>
            </w:r>
            <w:r>
              <w:rPr>
                <w:sz w:val="24"/>
                <w:lang w:val="en-US"/>
              </w:rPr>
              <w:t>Сормовская, д. 10/4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241020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32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"НТЦ "РусЭкспертПрогресс"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ООО "НТЦ "РЭП"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215885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215885">
              <w:rPr>
                <w:sz w:val="24"/>
              </w:rPr>
              <w:t xml:space="preserve"> 17025-2019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ind w:left="33" w:right="-108"/>
              <w:rPr>
                <w:sz w:val="24"/>
              </w:rPr>
            </w:pPr>
            <w:r w:rsidRPr="00215885">
              <w:rPr>
                <w:sz w:val="24"/>
              </w:rPr>
              <w:t>192029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г. Санкт-Петербург, Большой Смоленский пр-кт, дом 10, литера А, пом. 3-Н, ком. 11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241020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33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"Научно-технический центр СтройКонтроль"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410028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Саратов, ул. им. Чернышевского Н.Г., д. 153, лит. </w:t>
            </w:r>
            <w:r>
              <w:rPr>
                <w:sz w:val="24"/>
                <w:lang w:val="en-US"/>
              </w:rPr>
              <w:t>В, 7 эт., ком. 7, офис 706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105005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>Российская Федерация, г. Москва, ул. 2-я Бауманская, д. 5, строение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 xml:space="preserve"> </w:t>
            </w:r>
            <w:r w:rsidRPr="00215885">
              <w:rPr>
                <w:sz w:val="24"/>
              </w:rPr>
              <w:t>34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Акционерное общество "Атомстройэксперт"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АО АСЭ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>ПРВ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603006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Нижегородская обл., г. Нижний Новгород, пл. </w:t>
            </w:r>
            <w:r>
              <w:rPr>
                <w:sz w:val="24"/>
                <w:lang w:val="en-US"/>
              </w:rPr>
              <w:t>Свободы, д. 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109377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35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Акционерное общество "Газпром газораспределение Владимир"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АО "Газпром  газораспределение Владимир"</w:t>
            </w:r>
            <w:r w:rsidRPr="00215885">
              <w:rPr>
                <w:b/>
                <w:sz w:val="24"/>
              </w:rPr>
              <w:t xml:space="preserve"> </w:t>
            </w:r>
            <w:r w:rsidRPr="00215885">
              <w:rPr>
                <w:sz w:val="24"/>
              </w:rPr>
              <w:t>(</w:t>
            </w:r>
            <w:r w:rsidRPr="00215885">
              <w:rPr>
                <w:sz w:val="24"/>
              </w:rPr>
              <w:t>ПВТ</w:t>
            </w:r>
            <w:r w:rsidRPr="0021588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600017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Владимирская обл., г. Владимир, ул. </w:t>
            </w:r>
            <w:r>
              <w:rPr>
                <w:sz w:val="24"/>
                <w:lang w:val="en-US"/>
              </w:rPr>
              <w:t>Краснознаменная, д. 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141402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36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"Экспресс Трубопровод Контроль"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214530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Смоленская обл., Смоленский район, с. Печерск, ул. </w:t>
            </w:r>
            <w:r>
              <w:rPr>
                <w:sz w:val="24"/>
                <w:lang w:val="en-US"/>
              </w:rPr>
              <w:t>Смоленская, д. 20, офис 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127521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15885" w:rsidTr="00215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 xml:space="preserve"> </w:t>
            </w:r>
            <w:r w:rsidRPr="00215885">
              <w:rPr>
                <w:sz w:val="24"/>
              </w:rPr>
              <w:t>37</w:t>
            </w:r>
            <w:r w:rsidRPr="00215885">
              <w:rPr>
                <w:sz w:val="24"/>
              </w:rPr>
              <w:t xml:space="preserve">. </w:t>
            </w:r>
            <w:r w:rsidRPr="00215885">
              <w:rPr>
                <w:sz w:val="24"/>
              </w:rPr>
              <w:t>Общество с ограниченной ответственностью "СТАНДАРТ"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"СТАНДАРТ"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ind w:left="33" w:right="-108"/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394026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Воронежская обл., г. Воронеж, ул. </w:t>
            </w:r>
            <w:r>
              <w:rPr>
                <w:sz w:val="24"/>
                <w:lang w:val="en-US"/>
              </w:rPr>
              <w:t>Текстильщиков, дом 2, офис 224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15885">
              <w:rPr>
                <w:sz w:val="24"/>
              </w:rPr>
              <w:t>394026</w:t>
            </w:r>
            <w:r w:rsidRPr="00215885">
              <w:rPr>
                <w:sz w:val="24"/>
              </w:rPr>
              <w:t xml:space="preserve">, </w:t>
            </w:r>
            <w:r w:rsidRPr="00215885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15885" w:rsidRDefault="00215885" w:rsidP="00FF304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3"/>
        <w:gridCol w:w="110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215885" w:rsidRDefault="00215885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1</w:t>
            </w:r>
            <w:r w:rsidR="00EF0976"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 xml:space="preserve">Общество с ограниченной ответственностью "Единый </w:t>
            </w:r>
            <w:r w:rsidRPr="00215885">
              <w:rPr>
                <w:sz w:val="24"/>
              </w:rPr>
              <w:lastRenderedPageBreak/>
              <w:t>Технический Центр"</w:t>
            </w:r>
          </w:p>
          <w:p w:rsidR="00324E8B" w:rsidRPr="0021588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21588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"Единый Технический Центр"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3.10.1. Метод измерения твердости металлов и сплавов по шкалам Роквелла "С", Бринелля и Виккерса твердомером портативным ультразвуковым ТКМ-459С    ТУ 4271-001-96819331-2011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EF0976" w:rsidRDefault="00EF0976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2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"СОЮЗ ИНЖИНИРИНГ"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"СОЮЗ 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3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"Корпорация Альтон"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"Корпорация Альтон"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4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"ТрубопроводКонтрольСервис"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шкале Бриннеля (НВ), Роквелла (HRC), Виккерса (HV), Шора (HSD)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5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"Региональный центр диагностики инженерных сооружений"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"РЦ ДИС"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6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Закрытое акционерное общество "Научно-производственное объединение Регулятор"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"НПО Регулятор"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определения твердости по Роквеллу, Бринеллю, Виккерсу, Шору D твердомером портативным комбинированным МЕТ-УД  ГОСТ 8.062-85, ГОСТ 8.063-2007, ГОСТ 8.064-94, ГОСТ 8.516-2001, ТУ 4271-004-18606393-2012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Метод определения твердости по Шору А твердомером ТВР-А  ГОСТ 24621-2015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7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"Газпром газораспределение Владикавказ"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газораспределение Владикавказ"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8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"Группа компаний "Сибирьэнергоинжиниринг"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 "Сибирьэнергоинжиниринг"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9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 xml:space="preserve">Общество с ограниченной ответственностью </w:t>
            </w:r>
            <w:r w:rsidRPr="00215885">
              <w:rPr>
                <w:sz w:val="24"/>
              </w:rPr>
              <w:lastRenderedPageBreak/>
              <w:t>"Строительная нефтегазовая компания"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"СНГК"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3.10.1. Измерение твердости по шкалам Бринелля (НВ), Роквелла (HRC), Виккерса (HV) и Шора (НSD) методом ультразвукового контактного импеданса   Руководство по эксплуатации твердомера ТКМ-459М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10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Публичное акционерное общество "Русполимет"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"Русполимет"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 Спектральный анализ металлопродукции</w:t>
            </w:r>
            <w:r>
              <w:rPr>
                <w:noProof/>
                <w:sz w:val="24"/>
              </w:rPr>
              <w:tab/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 Из углеродистой и низколегированной стали методом атомно-эмиссионной спектрометрии с искровым источником</w:t>
            </w:r>
            <w:r>
              <w:rPr>
                <w:noProof/>
                <w:sz w:val="24"/>
              </w:rPr>
              <w:tab/>
              <w:t>ASTM E415-17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 Из аустенитной коррозионностойкой стали методом атомно-эмиссионной спектрометрии с искровым источником</w:t>
            </w:r>
            <w:r>
              <w:rPr>
                <w:noProof/>
                <w:sz w:val="24"/>
              </w:rPr>
              <w:tab/>
              <w:t>ASTM E1086-14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8.1.3 Из титановых плавов </w:t>
            </w:r>
            <w:r>
              <w:rPr>
                <w:noProof/>
                <w:sz w:val="24"/>
              </w:rPr>
              <w:tab/>
              <w:t>ГОСТ 23902-79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8.1.4 Стандартный метод испытания для анализа титана и титановых сплавов методом атомно-эмиссионной спектрометрии с искровым источником и атомно-эмиссионной спектрометрии с тлеющим раз-рядом</w:t>
            </w:r>
            <w:r>
              <w:rPr>
                <w:noProof/>
                <w:sz w:val="24"/>
              </w:rPr>
              <w:tab/>
              <w:t>ASTM E2994-16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8.1.5 Из алюминиевых плавов  </w:t>
            </w:r>
            <w:r>
              <w:rPr>
                <w:noProof/>
                <w:sz w:val="24"/>
              </w:rPr>
              <w:tab/>
              <w:t>ГОСТ 7727-81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8.1.6 Из сплавов на никелевой основе и сплавов прецизионных. Опреде-ление массовой доли углерода, серы, фосфора, кремния, марганца, хрома, никеля, молибдена, титана, ванадия, алюминия, меди, нио-бия, вольфрама, кобальта, бора, церия и железа методом атомно-эмиссионного спектрального анализа.</w:t>
            </w:r>
            <w:r>
              <w:rPr>
                <w:noProof/>
                <w:sz w:val="24"/>
              </w:rPr>
              <w:tab/>
              <w:t>ASTM B880-14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НДИ 02.03.02-2014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8.1.7 Измерение массовой доли легирующих элементов и примесей в никелевых сплавах оптико-эмиссионным методом анализа</w:t>
            </w:r>
            <w:r>
              <w:rPr>
                <w:noProof/>
                <w:sz w:val="24"/>
              </w:rPr>
              <w:tab/>
              <w:t>МИ 1.2.061-2014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8.1.8 Определение химического состава для дисперсионно-твердеющих сплавов на основе никеля для нефте- и газопромыслового оборудо-вания</w:t>
            </w:r>
            <w:r>
              <w:rPr>
                <w:noProof/>
                <w:sz w:val="24"/>
              </w:rPr>
              <w:tab/>
              <w:t xml:space="preserve">Стандарт API 6ACRA 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8.1.9 Анализ никелевых сплавов методом масс-спектрометрии с индуктивно-связанной плазмой</w:t>
            </w:r>
            <w:r>
              <w:rPr>
                <w:noProof/>
                <w:sz w:val="24"/>
              </w:rPr>
              <w:tab/>
              <w:t>ASTM E2823-17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 Химический анализ металлопродукции</w:t>
            </w:r>
            <w:r>
              <w:rPr>
                <w:noProof/>
                <w:sz w:val="24"/>
              </w:rPr>
              <w:tab/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8.2.1 Измерение массовой доли вредных примесей (P, Mn, Fe, Cu, Zn, As, Se, Ag, Cd, Sn, Sb, Te, Tl, Pb, </w:t>
            </w:r>
            <w:r>
              <w:rPr>
                <w:noProof/>
                <w:sz w:val="24"/>
              </w:rPr>
              <w:lastRenderedPageBreak/>
              <w:t>Bi) в никелевых сплавов методом масс-спектрометрии с индуктивно-связанной плазмой</w:t>
            </w:r>
            <w:r>
              <w:rPr>
                <w:noProof/>
                <w:sz w:val="24"/>
              </w:rPr>
              <w:tab/>
              <w:t>МИ 1.2.052-2013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8.2.2 Измерений массовой доли вредных примесей (B, Si, Ca, Mg) в ни-келевых сплавов методом масс-спектрометрии с индуктивно-связанной плазмой</w:t>
            </w:r>
            <w:r>
              <w:rPr>
                <w:noProof/>
                <w:sz w:val="24"/>
              </w:rPr>
              <w:tab/>
              <w:t>МИ 1.2.053-2013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8.2.3 Определения содержания углерода, серы, азота и кислорода в ста-ли и в сплавах на основе железа, никеля и кобальта посредством различных методик сжигания и плавления в инертном газе</w:t>
            </w:r>
            <w:r>
              <w:rPr>
                <w:noProof/>
                <w:sz w:val="24"/>
              </w:rPr>
              <w:tab/>
              <w:t>ASTM E1019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8.2.4 Определения кислорода и азота в титане и титановых сплавах ме-тодом плавления в инертном газе</w:t>
            </w:r>
            <w:r>
              <w:rPr>
                <w:noProof/>
                <w:sz w:val="24"/>
              </w:rPr>
              <w:tab/>
              <w:t>ASTM E1409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8.2.5 Определения водорода в титане и титановых сплавах методом определения удельной теплопроводности/обнаружения по инфра-красному излучению при плавке с инертным газом</w:t>
            </w:r>
            <w:r>
              <w:rPr>
                <w:noProof/>
                <w:sz w:val="24"/>
              </w:rPr>
              <w:tab/>
              <w:t>ASTM E1447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8.2.6 Определения содержания углерода в тугоплавких и химически активных металлах и их сплавах</w:t>
            </w:r>
            <w:r>
              <w:rPr>
                <w:noProof/>
                <w:sz w:val="24"/>
              </w:rPr>
              <w:tab/>
              <w:t>ASTM E1941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8.2.7 Определения газов </w:t>
            </w:r>
            <w:r>
              <w:rPr>
                <w:noProof/>
                <w:sz w:val="24"/>
              </w:rPr>
              <w:tab/>
              <w:t>ГОСТ 17745-90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  Металлографический контроль металлопродукции</w:t>
            </w:r>
            <w:r>
              <w:rPr>
                <w:noProof/>
                <w:sz w:val="24"/>
              </w:rPr>
              <w:tab/>
              <w:t>ГОСТ 19265-73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5950-2000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28393-89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801-78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22838-77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Е381-20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А561-08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14250-2013</w:t>
            </w:r>
          </w:p>
          <w:p w:rsidR="00215885" w:rsidRPr="00215885" w:rsidRDefault="00215885" w:rsidP="00215885">
            <w:pPr>
              <w:rPr>
                <w:noProof/>
                <w:sz w:val="24"/>
                <w:lang w:val="en-US"/>
              </w:rPr>
            </w:pPr>
            <w:r w:rsidRPr="00215885">
              <w:rPr>
                <w:noProof/>
                <w:sz w:val="24"/>
                <w:lang w:val="en-US"/>
              </w:rPr>
              <w:t>ASTM E 112-13</w:t>
            </w:r>
          </w:p>
          <w:p w:rsidR="00215885" w:rsidRPr="00215885" w:rsidRDefault="00215885" w:rsidP="00215885">
            <w:pPr>
              <w:rPr>
                <w:noProof/>
                <w:sz w:val="24"/>
                <w:lang w:val="en-US"/>
              </w:rPr>
            </w:pPr>
            <w:r w:rsidRPr="00215885">
              <w:rPr>
                <w:noProof/>
                <w:sz w:val="24"/>
                <w:lang w:val="en-US"/>
              </w:rPr>
              <w:t>DIN EN ISO 643-2019</w:t>
            </w:r>
          </w:p>
          <w:p w:rsidR="00215885" w:rsidRPr="00215885" w:rsidRDefault="00215885" w:rsidP="00215885">
            <w:pPr>
              <w:rPr>
                <w:noProof/>
                <w:sz w:val="24"/>
                <w:lang w:val="en-US"/>
              </w:rPr>
            </w:pPr>
            <w:r w:rsidRPr="00215885">
              <w:rPr>
                <w:noProof/>
                <w:sz w:val="24"/>
                <w:lang w:val="en-US"/>
              </w:rPr>
              <w:t>ASTM E 1181-02</w:t>
            </w:r>
          </w:p>
          <w:p w:rsidR="00215885" w:rsidRPr="00215885" w:rsidRDefault="00215885" w:rsidP="00215885">
            <w:pPr>
              <w:rPr>
                <w:noProof/>
                <w:sz w:val="24"/>
                <w:lang w:val="en-US"/>
              </w:rPr>
            </w:pPr>
            <w:r w:rsidRPr="00215885">
              <w:rPr>
                <w:noProof/>
                <w:sz w:val="24"/>
                <w:lang w:val="en-US"/>
              </w:rPr>
              <w:t>API 6ACRA</w:t>
            </w:r>
          </w:p>
          <w:p w:rsidR="00215885" w:rsidRPr="00215885" w:rsidRDefault="00215885" w:rsidP="00215885">
            <w:pPr>
              <w:rPr>
                <w:noProof/>
                <w:sz w:val="24"/>
                <w:lang w:val="en-US"/>
              </w:rPr>
            </w:pPr>
            <w:r w:rsidRPr="00215885">
              <w:rPr>
                <w:noProof/>
                <w:sz w:val="24"/>
                <w:lang w:val="en-US"/>
              </w:rPr>
              <w:t>ASTM E 45-18</w:t>
            </w:r>
            <w:r>
              <w:rPr>
                <w:noProof/>
                <w:sz w:val="24"/>
              </w:rPr>
              <w:t>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 562-19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ПИ 1.2.785-2009 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 Испытания на коррозионную стойкость металлопродукции</w:t>
            </w:r>
            <w:r>
              <w:rPr>
                <w:noProof/>
                <w:sz w:val="24"/>
              </w:rPr>
              <w:tab/>
              <w:t>Инструкция ИЦК-01-99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А 262-15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27637-88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8.5 Определение  содержания ферритной фазы магнитным методом в хромоникелевых сталях </w:t>
            </w:r>
            <w:r>
              <w:rPr>
                <w:noProof/>
                <w:sz w:val="24"/>
              </w:rPr>
              <w:lastRenderedPageBreak/>
              <w:t>аустенитного класса</w:t>
            </w:r>
            <w:r>
              <w:rPr>
                <w:noProof/>
                <w:sz w:val="24"/>
              </w:rPr>
              <w:tab/>
              <w:t>РМД 2730.300.08-2003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 Испытания на растяжение металлопродукции</w:t>
            </w:r>
            <w:r>
              <w:rPr>
                <w:noProof/>
                <w:sz w:val="24"/>
              </w:rPr>
              <w:tab/>
              <w:t>ASTM E8/E8M -21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ASTM E 21-20 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 Испытания металлопродукции: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на растяжение при комнатной температуре,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на ударный изгиб при пониженных, комнатной температурах,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изгиб.</w:t>
            </w:r>
            <w:r>
              <w:rPr>
                <w:noProof/>
                <w:sz w:val="24"/>
              </w:rPr>
              <w:tab/>
              <w:t>ASTM А 370-20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11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"Инженерный центр "Иркутскэнерго"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"ИЦ "Иркутскэнерго"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12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Акционерное общество "Газпром газораспределение Кострома"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Кострома"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13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"Нефтепромдиагностика"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14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Акционерное общество "Научно-исследовательское проектно-технологическое бюро "Онега"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"НИПТБ "Онега"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15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Акционерное общество "Норильско-Таймырская энергетическая компания"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"НТЭК"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  <w:r>
              <w:rPr>
                <w:noProof/>
                <w:sz w:val="24"/>
              </w:rPr>
              <w:tab/>
              <w:t>Специальные методики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Метод измерения твердости по Бринеллю   </w:t>
            </w:r>
            <w:r>
              <w:rPr>
                <w:noProof/>
                <w:sz w:val="24"/>
              </w:rPr>
              <w:tab/>
              <w:t>МУ 00-13-2016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Метод испытаний на ударный изгиб при пониженных, комнатной и повышенных температурах</w:t>
            </w:r>
            <w:r>
              <w:rPr>
                <w:noProof/>
                <w:sz w:val="24"/>
              </w:rPr>
              <w:tab/>
              <w:t>МУ 00-15-2016, МУ 00-16-2016, МУ 00-17-2016, МУ 00-18-2016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8.3. Химический анализ для определения количества и состава элементов   </w:t>
            </w:r>
            <w:r>
              <w:rPr>
                <w:noProof/>
                <w:sz w:val="24"/>
              </w:rPr>
              <w:tab/>
              <w:t>МУ 00-19-2016, МУ 00-20-2016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16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Инженерно-технический центр - филиал Общества с ограниченной ответственностью "Газпром трансгаз Нижний Новгород"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 - филиал ООО "Газпром трансгаз Нижний Новгород"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>Методы определения твердости по шкалам Бринелля (НВ), Роквелла (HRC), Виккерса (HV) твердомером портативным ультразвуковым ТКМ-459СМ</w:t>
            </w:r>
            <w:r>
              <w:rPr>
                <w:noProof/>
                <w:sz w:val="24"/>
              </w:rPr>
              <w:tab/>
              <w:t>ТКМ459СМ РЭ,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4271-001-96819331-2011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</w:t>
            </w:r>
            <w:r>
              <w:rPr>
                <w:noProof/>
                <w:sz w:val="24"/>
              </w:rPr>
              <w:tab/>
              <w:t>Методы определения твердости по шкалам Бринелля (НВ), Роквелла (HRC), Шора (HSD), Виккерса (HV) твердомером электронным малогабаритным переносным программируемым ТЭМП-2</w:t>
            </w:r>
            <w:r>
              <w:rPr>
                <w:noProof/>
                <w:sz w:val="24"/>
              </w:rPr>
              <w:tab/>
              <w:t>ТЭМП 02.000.000 ПС,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427113-005-13286280-07,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ТСЛА.427113.001 РЭ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3.10.3.</w:t>
            </w:r>
            <w:r>
              <w:rPr>
                <w:noProof/>
                <w:sz w:val="24"/>
              </w:rPr>
              <w:tab/>
              <w:t>Метод измерения твердости металлов и сплавов по шкалам Виккерса, Роквелла, Бринелля твердомером портативным ультразвуковым MIC 10DL</w:t>
            </w:r>
            <w:r>
              <w:rPr>
                <w:noProof/>
                <w:sz w:val="24"/>
              </w:rPr>
              <w:tab/>
              <w:t>Инструкция по эксплуатации оборудования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3.10.4.</w:t>
            </w:r>
            <w:r>
              <w:rPr>
                <w:noProof/>
                <w:sz w:val="24"/>
              </w:rPr>
              <w:tab/>
              <w:t>Метод измерения твердости металлов и сплавов по шкалам Виккерса, Роквелла, Бринелля и Шора D твердомером портативным динамическим DynaMIC</w:t>
            </w:r>
            <w:r>
              <w:rPr>
                <w:noProof/>
                <w:sz w:val="24"/>
              </w:rPr>
              <w:tab/>
              <w:t>Инструкция по эксплуатации оборудования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17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"Компания "Металл-экспертиза"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"Компания "Металл-экспертиза"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Механические испытания на растяжение, на сжатие, на изгиб, измерение твердости по Бринеллю отливок из чугуна</w:t>
            </w:r>
            <w:r>
              <w:rPr>
                <w:noProof/>
                <w:sz w:val="24"/>
              </w:rPr>
              <w:tab/>
              <w:t>ГОСТ 27208-87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Измерение твердости металла различных участков сварного соединения и наплавленного металла</w:t>
            </w:r>
            <w:r>
              <w:rPr>
                <w:noProof/>
                <w:sz w:val="24"/>
              </w:rPr>
              <w:tab/>
              <w:t>ГОСТ 6996-66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>Метод оценки структурно-свободного цементита, перлита, полосчатости и видманштеттовой структуры</w:t>
            </w:r>
            <w:r>
              <w:rPr>
                <w:noProof/>
                <w:sz w:val="24"/>
              </w:rPr>
              <w:tab/>
              <w:t>ГОСТ 5640-2020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54570-2011 (полосчатость)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Определение содержания  ферритной фазы (СФФ) в аустенитных сталях металлографическим и магнитным методами</w:t>
            </w:r>
            <w:r>
              <w:rPr>
                <w:noProof/>
                <w:sz w:val="24"/>
              </w:rPr>
              <w:tab/>
              <w:t>ГОСТ 11878-66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</w:t>
            </w:r>
            <w:r>
              <w:rPr>
                <w:noProof/>
                <w:sz w:val="24"/>
              </w:rPr>
              <w:tab/>
              <w:t>Определение процента вязкой составляющей в изломе ударных образцов.</w:t>
            </w:r>
            <w:r>
              <w:rPr>
                <w:noProof/>
                <w:sz w:val="24"/>
              </w:rPr>
              <w:tab/>
              <w:t>ГОСТ 4543-2016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</w:t>
            </w:r>
            <w:r>
              <w:rPr>
                <w:noProof/>
                <w:sz w:val="24"/>
              </w:rPr>
              <w:tab/>
              <w:t>Определение коэффициента закручивания болтов</w:t>
            </w:r>
            <w:r>
              <w:rPr>
                <w:noProof/>
                <w:sz w:val="24"/>
              </w:rPr>
              <w:tab/>
              <w:t>ГОСТ Р ИСО 898-1-2014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32484.3-2013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</w:t>
            </w:r>
            <w:r>
              <w:rPr>
                <w:noProof/>
                <w:sz w:val="24"/>
              </w:rPr>
              <w:tab/>
              <w:t xml:space="preserve">Испытание на замедленное хрупкое разрушение болтов </w:t>
            </w:r>
            <w:r>
              <w:rPr>
                <w:noProof/>
                <w:sz w:val="24"/>
              </w:rPr>
              <w:tab/>
              <w:t>ГОСТ Р ИСО 898-1-2014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Б.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32484.1-2013.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Приложение ДА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8.8.</w:t>
            </w:r>
            <w:r>
              <w:rPr>
                <w:noProof/>
                <w:sz w:val="24"/>
              </w:rPr>
              <w:tab/>
              <w:t>Испытание на обезуглероживание (науглероживание) резьбы болтов и соответствие микроструктуры</w:t>
            </w:r>
            <w:r>
              <w:rPr>
                <w:noProof/>
                <w:sz w:val="24"/>
              </w:rPr>
              <w:tab/>
              <w:t>ГОСТ Р ИСО 898-1-2014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32484.1-2013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</w:t>
            </w:r>
            <w:r>
              <w:rPr>
                <w:noProof/>
                <w:sz w:val="24"/>
              </w:rPr>
              <w:tab/>
              <w:t>Испытание гаек методом расширения</w:t>
            </w:r>
            <w:r>
              <w:rPr>
                <w:noProof/>
                <w:sz w:val="24"/>
              </w:rPr>
              <w:tab/>
              <w:t>ГОСТ Р ИСО 10484-2010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</w:t>
            </w:r>
            <w:r>
              <w:rPr>
                <w:noProof/>
                <w:sz w:val="24"/>
              </w:rPr>
              <w:tab/>
              <w:t>Контроль резьбы метрической</w:t>
            </w:r>
            <w:r>
              <w:rPr>
                <w:noProof/>
                <w:sz w:val="24"/>
              </w:rPr>
              <w:tab/>
              <w:t xml:space="preserve">ГОСТ 24705-2004 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</w:t>
            </w:r>
            <w:r>
              <w:rPr>
                <w:noProof/>
                <w:sz w:val="24"/>
              </w:rPr>
              <w:tab/>
              <w:t>Испытание целых болтов на растяжение и испытание на разрыв на косой шайбе</w:t>
            </w:r>
            <w:r>
              <w:rPr>
                <w:noProof/>
                <w:sz w:val="24"/>
              </w:rPr>
              <w:tab/>
              <w:t>ГОСТ Р ИСО 898-1-2014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</w:t>
            </w:r>
            <w:r>
              <w:rPr>
                <w:noProof/>
                <w:sz w:val="24"/>
              </w:rPr>
              <w:tab/>
              <w:t>Определение механических свойств болтов, гаек и шайб: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-временное сопротивление при растяжении;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-условный предел текучести;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-относительное удлинение;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-относительное сужение;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-ударная вязкость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-твердость: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по Виккерсу;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Бринеллю;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Роквеллу</w:t>
            </w:r>
            <w:r>
              <w:rPr>
                <w:noProof/>
                <w:sz w:val="24"/>
              </w:rPr>
              <w:tab/>
              <w:t>ИСО 898-1-2014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ИСО 898-2-2015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32484.5-2013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32484.6-2013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52643-2006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2999-75 (ИСО 6507-1-2007)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9012-59 (ИСО 410-82, ИСО 6506-81)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9013-59 (ИСО 6508-86)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</w:t>
            </w:r>
            <w:r>
              <w:rPr>
                <w:noProof/>
                <w:sz w:val="24"/>
              </w:rPr>
              <w:tab/>
              <w:t>Испытание головки болтов на прочность</w:t>
            </w:r>
            <w:r>
              <w:rPr>
                <w:noProof/>
                <w:sz w:val="24"/>
              </w:rPr>
              <w:tab/>
              <w:t>ГОСТ Р ИСО 898-1-2014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8.14.</w:t>
            </w:r>
            <w:r>
              <w:rPr>
                <w:noProof/>
                <w:sz w:val="24"/>
              </w:rPr>
              <w:tab/>
              <w:t>Испытание U-образных образцов для исследования чувствительности (склонности, стойкости) металлов и сплавов к коррозии под напряжением (коррозионному растрескиванию)</w:t>
            </w:r>
            <w:r>
              <w:rPr>
                <w:noProof/>
                <w:sz w:val="24"/>
              </w:rPr>
              <w:tab/>
              <w:t>ГОСТ Р 9.901.3-2007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8.15</w:t>
            </w:r>
            <w:r>
              <w:rPr>
                <w:noProof/>
                <w:sz w:val="24"/>
              </w:rPr>
              <w:tab/>
              <w:t>Испытания защитных покрытий. Сравнение стойкости образцов сходных конструкций к воздействию соляного тумана.</w:t>
            </w:r>
            <w:r>
              <w:rPr>
                <w:noProof/>
                <w:sz w:val="24"/>
              </w:rPr>
              <w:tab/>
              <w:t>ГОСТ 28207-89 (МЭК 68-2-11-81)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</w:t>
            </w:r>
            <w:r>
              <w:rPr>
                <w:noProof/>
                <w:sz w:val="24"/>
              </w:rPr>
              <w:tab/>
              <w:t>Методы ускоренных испытаний на стойкость к воздействию климатических факторов.</w:t>
            </w:r>
            <w:r>
              <w:rPr>
                <w:noProof/>
                <w:sz w:val="24"/>
              </w:rPr>
              <w:tab/>
              <w:t>ГОСТ 9.401-2018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</w:t>
            </w:r>
            <w:r>
              <w:rPr>
                <w:noProof/>
                <w:sz w:val="24"/>
              </w:rPr>
              <w:tab/>
              <w:t>Методы ускоренных коррозионных испытаний</w:t>
            </w:r>
            <w:r>
              <w:rPr>
                <w:noProof/>
                <w:sz w:val="24"/>
              </w:rPr>
              <w:tab/>
              <w:t>ГОСТ 9.308-85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8.18.</w:t>
            </w:r>
            <w:r>
              <w:rPr>
                <w:noProof/>
                <w:sz w:val="24"/>
              </w:rPr>
              <w:tab/>
              <w:t xml:space="preserve">Контроль качества основного металла и покрытия </w:t>
            </w:r>
            <w:r>
              <w:rPr>
                <w:noProof/>
                <w:sz w:val="24"/>
              </w:rPr>
              <w:tab/>
              <w:t>ГОСТ 9.301-86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8.19.</w:t>
            </w:r>
            <w:r>
              <w:rPr>
                <w:noProof/>
                <w:sz w:val="24"/>
              </w:rPr>
              <w:tab/>
              <w:t>Контроль металлических и неметаллических неорганических покрытий, получаемых электрохимическим, химическим и горячим (оловянное и сплавы олова) способами, и контроль  на соответствие требованиям ГОСТ 9.301-86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Общие требования к выбору покрытия</w:t>
            </w:r>
            <w:r>
              <w:rPr>
                <w:noProof/>
                <w:sz w:val="24"/>
              </w:rPr>
              <w:tab/>
              <w:t>ГОСТ 9.302-88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9.303-84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8.20.</w:t>
            </w:r>
            <w:r>
              <w:rPr>
                <w:noProof/>
                <w:sz w:val="24"/>
              </w:rPr>
              <w:tab/>
              <w:t>Контроль качества защитных цинковых покрытий, наносимых методом термодиффузионной обработки в порошковых смесях, предназначенных для обеспечения коррозионной стойкости изделий, деталей и другой металлопродукции из стали, в том числе повышенной прочности, а также из чугуна и медных сплавов</w:t>
            </w:r>
            <w:r>
              <w:rPr>
                <w:noProof/>
                <w:sz w:val="24"/>
              </w:rPr>
              <w:tab/>
              <w:t>ГОСТ Р 9.316-2006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8.21.</w:t>
            </w:r>
            <w:r>
              <w:rPr>
                <w:noProof/>
                <w:sz w:val="24"/>
              </w:rPr>
              <w:tab/>
              <w:t>Материалы лакокрасочные. Определение толщины покрытия Измерения толщины органических покрытий, нанесенных на окрашиваемую поверхность</w:t>
            </w:r>
            <w:r>
              <w:rPr>
                <w:noProof/>
                <w:sz w:val="24"/>
              </w:rPr>
              <w:tab/>
              <w:t>ГОСТ 31993-2013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8.22.</w:t>
            </w:r>
            <w:r>
              <w:rPr>
                <w:noProof/>
                <w:sz w:val="24"/>
              </w:rPr>
              <w:tab/>
              <w:t>Контроль качества защитных покрытий, нанесенных методом горячего цинкования</w:t>
            </w:r>
            <w:r>
              <w:rPr>
                <w:noProof/>
                <w:sz w:val="24"/>
              </w:rPr>
              <w:tab/>
              <w:t xml:space="preserve">ГОСТ 9.307-89 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8.23.</w:t>
            </w:r>
            <w:r>
              <w:rPr>
                <w:noProof/>
                <w:sz w:val="24"/>
              </w:rPr>
              <w:tab/>
              <w:t>Оценка коррозионных поражений</w:t>
            </w:r>
            <w:r>
              <w:rPr>
                <w:noProof/>
                <w:sz w:val="24"/>
              </w:rPr>
              <w:tab/>
              <w:t>ГОСТ 9.311-87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8.24.</w:t>
            </w:r>
            <w:r>
              <w:rPr>
                <w:noProof/>
                <w:sz w:val="24"/>
              </w:rPr>
              <w:tab/>
              <w:t>Метод  статических испытаний на изгиб контрольных сварных соединений рельсов</w:t>
            </w:r>
            <w:r>
              <w:rPr>
                <w:noProof/>
                <w:sz w:val="24"/>
              </w:rPr>
              <w:tab/>
              <w:t>ТУ 0921-127-01124323-25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8.25.</w:t>
            </w:r>
            <w:r>
              <w:rPr>
                <w:noProof/>
                <w:sz w:val="24"/>
              </w:rPr>
              <w:tab/>
              <w:t>Определение разрывного усилия каната</w:t>
            </w:r>
            <w:r>
              <w:rPr>
                <w:noProof/>
                <w:sz w:val="24"/>
              </w:rPr>
              <w:tab/>
              <w:t>ГОСТ 3241-91 Приложение 3 (ИСО 3108-74)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8.26.</w:t>
            </w:r>
            <w:r>
              <w:rPr>
                <w:noProof/>
                <w:sz w:val="24"/>
              </w:rPr>
              <w:tab/>
              <w:t>Определение механических свойств проволоки.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Контроль геометрических параметров (диаметр и овальность)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Испытание на перегиб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Испытание на скручивание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Испытание на навивание</w:t>
            </w:r>
            <w:r>
              <w:rPr>
                <w:noProof/>
                <w:sz w:val="24"/>
              </w:rPr>
              <w:tab/>
              <w:t>ГОСТ 7372-79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1579-93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1545-80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10447-93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8.27.</w:t>
            </w:r>
            <w:r>
              <w:rPr>
                <w:noProof/>
                <w:sz w:val="24"/>
              </w:rPr>
              <w:tab/>
              <w:t>Спектральный анализ стали углеродистой и чугуна нелегированного</w:t>
            </w:r>
            <w:r>
              <w:rPr>
                <w:noProof/>
                <w:sz w:val="24"/>
              </w:rPr>
              <w:tab/>
              <w:t>ГОСТ 22536.0-87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8.28.</w:t>
            </w:r>
            <w:r>
              <w:rPr>
                <w:noProof/>
                <w:sz w:val="24"/>
              </w:rPr>
              <w:tab/>
              <w:t>Атомно-эмиссионный спектральный анализ стали</w:t>
            </w:r>
            <w:r>
              <w:rPr>
                <w:noProof/>
                <w:sz w:val="24"/>
              </w:rPr>
              <w:tab/>
              <w:t>ГОСТ Р 54153-2010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8.29.</w:t>
            </w:r>
            <w:r>
              <w:rPr>
                <w:noProof/>
                <w:sz w:val="24"/>
              </w:rPr>
              <w:tab/>
              <w:t>Спектрографический анализ стали и чугуна</w:t>
            </w:r>
            <w:r>
              <w:rPr>
                <w:noProof/>
                <w:sz w:val="24"/>
              </w:rPr>
              <w:tab/>
              <w:t>ГОСТ 27809-95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8.30.</w:t>
            </w:r>
            <w:r>
              <w:rPr>
                <w:noProof/>
                <w:sz w:val="24"/>
              </w:rPr>
              <w:tab/>
              <w:t>Фотоэлектрический спектральный анализ чугуна</w:t>
            </w:r>
            <w:r>
              <w:rPr>
                <w:noProof/>
                <w:sz w:val="24"/>
              </w:rPr>
              <w:tab/>
              <w:t>ГОСТ 27611-88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8.31.</w:t>
            </w:r>
            <w:r>
              <w:rPr>
                <w:noProof/>
                <w:sz w:val="24"/>
              </w:rPr>
              <w:tab/>
              <w:t>Спектральный анализ меди.</w:t>
            </w:r>
            <w:r>
              <w:rPr>
                <w:noProof/>
                <w:sz w:val="24"/>
              </w:rPr>
              <w:tab/>
              <w:t>ГОСТ 9717.2-2018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8.32.</w:t>
            </w:r>
            <w:r>
              <w:rPr>
                <w:noProof/>
                <w:sz w:val="24"/>
              </w:rPr>
              <w:tab/>
              <w:t>Спектральный анализ по металлическим стандартным образцам с фотоэлектрической регистрацией спектра медно-цинковых сплавов</w:t>
            </w:r>
            <w:r>
              <w:rPr>
                <w:noProof/>
                <w:sz w:val="24"/>
              </w:rPr>
              <w:tab/>
              <w:t>ГОСТ 9716.2-79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8.33.</w:t>
            </w:r>
            <w:r>
              <w:rPr>
                <w:noProof/>
                <w:sz w:val="24"/>
              </w:rPr>
              <w:tab/>
              <w:t>Химико-атомно-эмиссионный спектральный анализ никеля</w:t>
            </w:r>
            <w:r>
              <w:rPr>
                <w:noProof/>
                <w:sz w:val="24"/>
              </w:rPr>
              <w:tab/>
              <w:t>ГОСТ 6012-11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8.34.</w:t>
            </w:r>
            <w:r>
              <w:rPr>
                <w:noProof/>
                <w:sz w:val="24"/>
              </w:rPr>
              <w:tab/>
              <w:t>Атомно-эмиссионный спектральный анализ олова</w:t>
            </w:r>
            <w:r>
              <w:rPr>
                <w:noProof/>
                <w:sz w:val="24"/>
              </w:rPr>
              <w:tab/>
              <w:t>ГОСТ 15483.10-2004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8.35.</w:t>
            </w:r>
            <w:r>
              <w:rPr>
                <w:noProof/>
                <w:sz w:val="24"/>
              </w:rPr>
              <w:tab/>
              <w:t>Спектральный анализ свинца</w:t>
            </w:r>
            <w:r>
              <w:rPr>
                <w:noProof/>
                <w:sz w:val="24"/>
              </w:rPr>
              <w:tab/>
              <w:t>ГОСТ 8857-77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8.36.</w:t>
            </w:r>
            <w:r>
              <w:rPr>
                <w:noProof/>
                <w:sz w:val="24"/>
              </w:rPr>
              <w:tab/>
              <w:t>Спектральный анализ сплавов свинцово-сурьмянистых</w:t>
            </w:r>
            <w:r>
              <w:rPr>
                <w:noProof/>
                <w:sz w:val="24"/>
              </w:rPr>
              <w:tab/>
              <w:t>ГОСТ 13348-74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8.37.</w:t>
            </w:r>
            <w:r>
              <w:rPr>
                <w:noProof/>
                <w:sz w:val="24"/>
              </w:rPr>
              <w:tab/>
              <w:t>Спектральный анализ цинка</w:t>
            </w:r>
            <w:r>
              <w:rPr>
                <w:noProof/>
                <w:sz w:val="24"/>
              </w:rPr>
              <w:tab/>
              <w:t>ГОСТ 17261-2008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8.38.</w:t>
            </w:r>
            <w:r>
              <w:rPr>
                <w:noProof/>
                <w:sz w:val="24"/>
              </w:rPr>
              <w:tab/>
              <w:t>Сплавы цинковые. Методы спектрального анализа</w:t>
            </w:r>
            <w:r>
              <w:rPr>
                <w:noProof/>
                <w:sz w:val="24"/>
              </w:rPr>
              <w:tab/>
              <w:t>ГОСТ 23328-95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8.39.</w:t>
            </w:r>
            <w:r>
              <w:rPr>
                <w:noProof/>
                <w:sz w:val="24"/>
              </w:rPr>
              <w:tab/>
              <w:t>Спектральный анализ баббитов кальциевых</w:t>
            </w:r>
            <w:r>
              <w:rPr>
                <w:noProof/>
                <w:sz w:val="24"/>
              </w:rPr>
              <w:tab/>
              <w:t>ГОСТ 9519.1-77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9519.2-77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8.40.</w:t>
            </w:r>
            <w:r>
              <w:rPr>
                <w:noProof/>
                <w:sz w:val="24"/>
              </w:rPr>
              <w:tab/>
              <w:t>Спектральный анализ титановых сплавов</w:t>
            </w:r>
            <w:r>
              <w:rPr>
                <w:noProof/>
                <w:sz w:val="24"/>
              </w:rPr>
              <w:tab/>
              <w:t>ГОСТ 23902-79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8.41.</w:t>
            </w:r>
            <w:r>
              <w:rPr>
                <w:noProof/>
                <w:sz w:val="24"/>
              </w:rPr>
              <w:tab/>
              <w:t>Спектральный анализ первичного алюминия</w:t>
            </w:r>
            <w:r>
              <w:rPr>
                <w:noProof/>
                <w:sz w:val="24"/>
              </w:rPr>
              <w:tab/>
              <w:t>ГОСТ 3221-85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8.42.</w:t>
            </w:r>
            <w:r>
              <w:rPr>
                <w:noProof/>
                <w:sz w:val="24"/>
              </w:rPr>
              <w:tab/>
              <w:t>Спектральный анализ алюминия литейного деформируемого</w:t>
            </w:r>
            <w:r>
              <w:rPr>
                <w:noProof/>
                <w:sz w:val="24"/>
              </w:rPr>
              <w:tab/>
              <w:t>ГОСТ 7727-81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18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Акционерное общество "РОСТОВГАЗСТРОЙ"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"РОСТОВГАЗСТРОЙ"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19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Акционерное общество "СПБВЕРГАЗ"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"СПБВЕРГАЗ"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20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"ВЕРТИКАЛЬ"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"ВЕРТИКАЛЬ"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вибрации зданий и сооружений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21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Научно-производственный центр "ЛИНВАР"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НПЦ "ЛИНВАР"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геоматрических размеров на трехкоординатной измерительной машине     Машины трехкоординатные измерительные серий Daisy, ML, MGH. Руководство по эксплуатации.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величины температурного коэффициента линейного расширения  ТИ-03 Технологическая инструкция. Определение величины температурного коэффициента линейного расширения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22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Инженерный центр "Лидер-С"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Инженерный центр "Лидер-С"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23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"СтройКонтроль"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Метод испытания радиальным прессиометром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грунтов строительных давлением с применением грузовой плиты        Измерители модуля упругости грунтов и оснований дорог ПДУ-МГ4. Руководство по эксплуатации 7360-028-2010 РЭ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длины железобетонных и металлических свай  ASTM D 5882-16 ИУСЕ.468119.003 РЭ Руководство по эксплуатации. Измеритель длины свай "ИДС-1"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24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"ТРАЕКТОРИЯ-СЕРВИС"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"ТРАЕКТОРИЯ-СЕРВИС"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25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"ПАТОН"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"ПАТОН"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26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"Тюменский центр аттестации сварщиков"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"Тюм ЦАС"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Определение твердости ультразвуковым методом Руководство по эксплуатации оборудования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27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Акционерное общество "Научно-диагностический центр "Научно-производственная фирма "Русская лаборатория"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НДЦ НПФ "Русская 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Либу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28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"Профессионал-Плюс"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"Профессионал-Плюс"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(HV), Шора (HSD)  Руководство по эксплуатации ТКМ-459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микроскопического анализа,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29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"Экспертстрой"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"Экспертстрой"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30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"Геостройтехнология"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"Геостройтехнология"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31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Открытое акционерное общество "Краснодарэнегоремонт"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"Краснодарэнергоремонт"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32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"НТЦ "РусЭкспертПрогресс"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 "РЭП"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33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"Научно-технический центр СтройКонтроль"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34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Акционерное общество "Атомстройэксперт"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АСЭ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сохраняемость свойств, жесткость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ГОСТ Р 56593-2015 кроме определения массовой доли хлорид-иона (п. 8), определения массовой доли оксида серы (п. 9), самонапряжения (п. 13), определения степени пуццоланической активности (п. 14)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зернового состава, пылевидных и глинистых частиц, содержания глины в комках, органических примесей и волокон асбеста, минерало-петраграфического состава, сопротивления удару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подбор состава бетона по ГОСТ 27006-2019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водонепроницаемости по ГОСТ 12730.05-2018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35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Акционерное общество "Газпром газораспределение Владимир"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АО "Газпром  газораспределение Владимир"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(HRC),Виккерса (HV) Шора (HSD)  Руководство по эксплуатации твердомера динамического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lastRenderedPageBreak/>
              <w:t>36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"Экспресс Трубопровод Контроль"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"ЭТК"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  <w:tr w:rsidR="00215885" w:rsidTr="00FF3049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  <w:r w:rsidRPr="00215885">
              <w:rPr>
                <w:sz w:val="24"/>
              </w:rPr>
              <w:t>37</w:t>
            </w:r>
            <w:r w:rsidRPr="00215885">
              <w:rPr>
                <w:sz w:val="24"/>
              </w:rPr>
              <w:t xml:space="preserve">.  </w:t>
            </w:r>
            <w:r w:rsidRPr="00215885">
              <w:rPr>
                <w:sz w:val="24"/>
              </w:rPr>
              <w:t>Общество с ограниченной ответственностью "СТАНДАРТ"</w:t>
            </w:r>
          </w:p>
          <w:p w:rsidR="00215885" w:rsidRPr="00215885" w:rsidRDefault="00215885" w:rsidP="00FF3049">
            <w:pPr>
              <w:tabs>
                <w:tab w:val="left" w:pos="12049"/>
              </w:tabs>
              <w:rPr>
                <w:sz w:val="24"/>
              </w:rPr>
            </w:pPr>
          </w:p>
          <w:p w:rsidR="00215885" w:rsidRDefault="00215885" w:rsidP="00FF304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"СТАНДАРТ"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15885" w:rsidRDefault="00215885" w:rsidP="00FF304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15885" w:rsidRDefault="00215885" w:rsidP="0021588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215885" w:rsidRDefault="00215885" w:rsidP="00215885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215885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15885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215885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215885">
        <w:rPr>
          <w:sz w:val="24"/>
          <w:szCs w:val="24"/>
        </w:rPr>
        <w:t>В.С. Вершинин</w:t>
      </w:r>
    </w:p>
    <w:p w:rsidR="00EF0976" w:rsidRPr="00215885" w:rsidRDefault="00EF0976" w:rsidP="001E4792">
      <w:pPr>
        <w:pStyle w:val="ac"/>
        <w:jc w:val="left"/>
        <w:rPr>
          <w:b w:val="0"/>
        </w:rPr>
      </w:pPr>
    </w:p>
    <w:sectPr w:rsidR="00EF0976" w:rsidRPr="00215885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FD9" w:rsidRDefault="00E27FD9">
      <w:r>
        <w:separator/>
      </w:r>
    </w:p>
  </w:endnote>
  <w:endnote w:type="continuationSeparator" w:id="0">
    <w:p w:rsidR="00E27FD9" w:rsidRDefault="00E27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FD9" w:rsidRDefault="00E27FD9">
      <w:r>
        <w:separator/>
      </w:r>
    </w:p>
  </w:footnote>
  <w:footnote w:type="continuationSeparator" w:id="0">
    <w:p w:rsidR="00E27FD9" w:rsidRDefault="00E27FD9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15885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15885">
      <w:rPr>
        <w:rStyle w:val="a8"/>
        <w:noProof/>
      </w:rPr>
      <w:t>43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15885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15885">
      <w:rPr>
        <w:rStyle w:val="a8"/>
        <w:noProof/>
      </w:rPr>
      <w:t>43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215885"/>
    <w:rsid w:val="00324E8B"/>
    <w:rsid w:val="004B3A88"/>
    <w:rsid w:val="004B46D4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27FD9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43</Pages>
  <Words>9652</Words>
  <Characters>55021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2021-11-25T11:49:00Z</dcterms:created>
  <dcterms:modified xsi:type="dcterms:W3CDTF">2021-11-25T11:57:00Z</dcterms:modified>
</cp:coreProperties>
</file>